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2008" w14:textId="788616B5" w:rsidR="00813543" w:rsidRDefault="00813543" w:rsidP="00B06346">
      <w:r>
        <w:t xml:space="preserve">Board Meeting Date: </w:t>
      </w:r>
      <w:r w:rsidR="00503DC0">
        <w:t>1</w:t>
      </w:r>
      <w:r w:rsidR="00B7162E">
        <w:t>2</w:t>
      </w:r>
      <w:r>
        <w:t>/</w:t>
      </w:r>
      <w:r w:rsidR="00D57900">
        <w:t>1</w:t>
      </w:r>
      <w:r w:rsidR="00B7162E">
        <w:t>2</w:t>
      </w:r>
      <w:r>
        <w:t>/2022</w:t>
      </w:r>
      <w:r>
        <w:br/>
        <w:t xml:space="preserve">Board Meeting Lead By: Matt Bailey </w:t>
      </w:r>
      <w:r w:rsidR="00477E7F">
        <w:t>(P)</w:t>
      </w:r>
      <w:r>
        <w:br/>
        <w:t>In Attendance: Brian Graham</w:t>
      </w:r>
      <w:r w:rsidR="00503DC0">
        <w:t xml:space="preserve"> (VP &amp; T)</w:t>
      </w:r>
      <w:r>
        <w:t xml:space="preserve">, </w:t>
      </w:r>
      <w:r w:rsidR="008879E3">
        <w:t>Kim Gignac</w:t>
      </w:r>
      <w:r w:rsidR="00503DC0">
        <w:t xml:space="preserve"> (S)</w:t>
      </w:r>
    </w:p>
    <w:p w14:paraId="7728020E" w14:textId="54E3CFFE" w:rsidR="00813543" w:rsidRDefault="00813543" w:rsidP="00B06346"/>
    <w:p w14:paraId="42AF1552" w14:textId="00C9B902" w:rsidR="00813543" w:rsidRDefault="00813543" w:rsidP="00813543">
      <w:pPr>
        <w:pStyle w:val="ListParagraph"/>
        <w:numPr>
          <w:ilvl w:val="0"/>
          <w:numId w:val="30"/>
        </w:numPr>
      </w:pPr>
      <w:r>
        <w:t>Call to Order</w:t>
      </w:r>
      <w:r w:rsidR="00D57900">
        <w:t xml:space="preserve"> </w:t>
      </w:r>
      <w:r w:rsidR="00CB2FFD">
        <w:t>7</w:t>
      </w:r>
      <w:r w:rsidR="00E72CED">
        <w:t>:0</w:t>
      </w:r>
      <w:r w:rsidR="00055EF1">
        <w:t>7</w:t>
      </w:r>
      <w:r w:rsidR="00E72CED">
        <w:t>pm</w:t>
      </w:r>
    </w:p>
    <w:p w14:paraId="06CB7D2D" w14:textId="2BDBBC9B" w:rsidR="00813543" w:rsidRDefault="00813543" w:rsidP="00813543">
      <w:pPr>
        <w:pStyle w:val="ListParagraph"/>
        <w:numPr>
          <w:ilvl w:val="0"/>
          <w:numId w:val="30"/>
        </w:numPr>
      </w:pPr>
      <w:r>
        <w:t>Roll Call</w:t>
      </w:r>
      <w:r w:rsidR="00D57900">
        <w:t xml:space="preserve"> </w:t>
      </w:r>
      <w:r w:rsidR="00055EF1">
        <w:t xml:space="preserve">– Matt Brain &amp; Kim all present </w:t>
      </w:r>
    </w:p>
    <w:p w14:paraId="3B61ACB2" w14:textId="2C844530" w:rsidR="00B025DC" w:rsidRDefault="00B025DC" w:rsidP="00813543">
      <w:pPr>
        <w:pStyle w:val="ListParagraph"/>
        <w:numPr>
          <w:ilvl w:val="0"/>
          <w:numId w:val="30"/>
        </w:numPr>
      </w:pPr>
      <w:r>
        <w:t>Review Last Meeting Min</w:t>
      </w:r>
      <w:r w:rsidR="00AB1DE2">
        <w:t>utes – Brain motioned to approved November minutes; Kim 2</w:t>
      </w:r>
      <w:r w:rsidR="00AB1DE2" w:rsidRPr="00AB1DE2">
        <w:rPr>
          <w:vertAlign w:val="superscript"/>
        </w:rPr>
        <w:t>nd</w:t>
      </w:r>
      <w:r w:rsidR="00AB1DE2">
        <w:t xml:space="preserve"> Approved</w:t>
      </w:r>
    </w:p>
    <w:p w14:paraId="58932AA8" w14:textId="3CAD7F5E" w:rsidR="00017FA7" w:rsidRDefault="00806345" w:rsidP="00017FA7">
      <w:pPr>
        <w:pStyle w:val="ListParagraph"/>
        <w:numPr>
          <w:ilvl w:val="0"/>
          <w:numId w:val="30"/>
        </w:numPr>
      </w:pPr>
      <w:r>
        <w:t>Board Meeting M</w:t>
      </w:r>
      <w:r w:rsidRPr="00806345">
        <w:t>antra</w:t>
      </w:r>
      <w:r>
        <w:t xml:space="preserve"> </w:t>
      </w:r>
      <w:r w:rsidR="005B03B9">
        <w:t xml:space="preserve">– start meetings on a positive </w:t>
      </w:r>
      <w:r w:rsidR="007D3FE7">
        <w:t xml:space="preserve">note with a mission statement </w:t>
      </w:r>
    </w:p>
    <w:p w14:paraId="730ED373" w14:textId="696B3990" w:rsidR="00017FA7" w:rsidRDefault="00017FA7" w:rsidP="00B70678">
      <w:pPr>
        <w:pStyle w:val="ListParagraph"/>
        <w:numPr>
          <w:ilvl w:val="0"/>
          <w:numId w:val="30"/>
        </w:numPr>
      </w:pPr>
      <w:r>
        <w:t xml:space="preserve">Review Website Post / Community Update </w:t>
      </w:r>
      <w:r w:rsidR="009063F8">
        <w:t>– Reviewed update</w:t>
      </w:r>
      <w:r w:rsidR="004A7F1B">
        <w:t xml:space="preserve"> to be posted on website and Facebook page. </w:t>
      </w:r>
    </w:p>
    <w:p w14:paraId="5047A19D" w14:textId="78E86098" w:rsidR="00B7162E" w:rsidRDefault="00017FA7" w:rsidP="00B70678">
      <w:pPr>
        <w:pStyle w:val="ListParagraph"/>
        <w:numPr>
          <w:ilvl w:val="0"/>
          <w:numId w:val="30"/>
        </w:numPr>
      </w:pPr>
      <w:r>
        <w:t>Legal Changes</w:t>
      </w:r>
      <w:r w:rsidRPr="00B7162E">
        <w:t xml:space="preserve"> </w:t>
      </w:r>
      <w:r>
        <w:t>“</w:t>
      </w:r>
      <w:r w:rsidR="00B7162E" w:rsidRPr="00B7162E">
        <w:t>HB22-1137</w:t>
      </w:r>
      <w:r>
        <w:t>”</w:t>
      </w:r>
      <w:r w:rsidR="00B7162E">
        <w:t xml:space="preserve"> </w:t>
      </w:r>
      <w:r w:rsidR="0040086C">
        <w:t xml:space="preserve">– </w:t>
      </w:r>
      <w:r w:rsidR="00ED1EB2">
        <w:t xml:space="preserve">New documents </w:t>
      </w:r>
      <w:r w:rsidR="00AD3626">
        <w:t xml:space="preserve">are approved pending review by Chris at Blue Hawk.  Kim made motion to approved </w:t>
      </w:r>
      <w:r w:rsidR="0014721C">
        <w:t>pending Chris’s review.  Brian 2</w:t>
      </w:r>
      <w:r w:rsidR="0014721C" w:rsidRPr="0014721C">
        <w:rPr>
          <w:vertAlign w:val="superscript"/>
        </w:rPr>
        <w:t>nd</w:t>
      </w:r>
      <w:r w:rsidR="0014721C">
        <w:t xml:space="preserve">.  </w:t>
      </w:r>
    </w:p>
    <w:p w14:paraId="0A826B74" w14:textId="65A5846F" w:rsidR="00B7162E" w:rsidRDefault="0012655D" w:rsidP="00B7162E">
      <w:pPr>
        <w:pStyle w:val="ListParagraph"/>
      </w:pPr>
      <w:hyperlink r:id="rId11" w:history="1">
        <w:r w:rsidR="00B7162E" w:rsidRPr="00AE202E">
          <w:rPr>
            <w:rStyle w:val="Hyperlink"/>
          </w:rPr>
          <w:t>https://leg.colorado.gov/bills/hb22-1137</w:t>
        </w:r>
      </w:hyperlink>
    </w:p>
    <w:p w14:paraId="228FE773" w14:textId="0B02B888" w:rsidR="00B7162E" w:rsidRDefault="00017FA7" w:rsidP="00B7162E">
      <w:pPr>
        <w:pStyle w:val="ListParagraph"/>
      </w:pPr>
      <w:r>
        <w:t>Review 3 documents from Altitude Law</w:t>
      </w:r>
    </w:p>
    <w:p w14:paraId="688D3C02" w14:textId="11CBCE25" w:rsidR="00B70678" w:rsidRDefault="008879E3" w:rsidP="00B70678">
      <w:pPr>
        <w:pStyle w:val="ListParagraph"/>
        <w:numPr>
          <w:ilvl w:val="0"/>
          <w:numId w:val="30"/>
        </w:numPr>
      </w:pPr>
      <w:r>
        <w:t xml:space="preserve">Update </w:t>
      </w:r>
      <w:r w:rsidR="00B70678">
        <w:t>on Property Management Company</w:t>
      </w:r>
      <w:r w:rsidR="0014721C">
        <w:t xml:space="preserve"> – January 1</w:t>
      </w:r>
      <w:r w:rsidR="0014721C" w:rsidRPr="0014721C">
        <w:rPr>
          <w:vertAlign w:val="superscript"/>
        </w:rPr>
        <w:t>st</w:t>
      </w:r>
      <w:r w:rsidR="0014721C">
        <w:t xml:space="preserve"> is the target date</w:t>
      </w:r>
      <w:r w:rsidR="00D959FC">
        <w:t xml:space="preserve">; community will receive </w:t>
      </w:r>
      <w:r w:rsidR="00681A02">
        <w:t xml:space="preserve">letter from Blue Hawk. </w:t>
      </w:r>
    </w:p>
    <w:p w14:paraId="222FC008" w14:textId="68CC1614" w:rsidR="007038B4" w:rsidRDefault="00B70678" w:rsidP="007038B4">
      <w:pPr>
        <w:pStyle w:val="ListParagraph"/>
        <w:numPr>
          <w:ilvl w:val="0"/>
          <w:numId w:val="30"/>
        </w:numPr>
      </w:pPr>
      <w:r>
        <w:t>Update on</w:t>
      </w:r>
      <w:r w:rsidR="00503DC0">
        <w:t xml:space="preserve"> Annual Meeting</w:t>
      </w:r>
      <w:r w:rsidR="007038B4">
        <w:t>:</w:t>
      </w:r>
      <w:r>
        <w:t xml:space="preserve"> </w:t>
      </w:r>
      <w:r w:rsidR="00681A02">
        <w:t>February 9</w:t>
      </w:r>
      <w:r w:rsidR="00681A02" w:rsidRPr="00681A02">
        <w:rPr>
          <w:vertAlign w:val="superscript"/>
        </w:rPr>
        <w:t>th</w:t>
      </w:r>
      <w:r w:rsidR="00681A02">
        <w:t xml:space="preserve"> @ 6:30</w:t>
      </w:r>
      <w:proofErr w:type="gramStart"/>
      <w:r w:rsidR="00681A02">
        <w:t xml:space="preserve">pm </w:t>
      </w:r>
      <w:r w:rsidR="001776E8">
        <w:t xml:space="preserve"> will</w:t>
      </w:r>
      <w:proofErr w:type="gramEnd"/>
      <w:r w:rsidR="001776E8">
        <w:t xml:space="preserve"> provide </w:t>
      </w:r>
      <w:r w:rsidR="008A3AB7">
        <w:t xml:space="preserve">light refreshments </w:t>
      </w:r>
      <w:r w:rsidR="002C701F">
        <w:t>; New property management company and reserve study representatives will be present to answer questions.</w:t>
      </w:r>
      <w:r w:rsidR="00A27FB3">
        <w:t xml:space="preserve"> </w:t>
      </w:r>
      <w:r w:rsidR="007B1066">
        <w:t xml:space="preserve">Need to confirm projector </w:t>
      </w:r>
    </w:p>
    <w:p w14:paraId="7DC58AEA" w14:textId="7F36391D" w:rsidR="00DC1621" w:rsidRDefault="00DC1621" w:rsidP="00813543">
      <w:pPr>
        <w:pStyle w:val="ListParagraph"/>
        <w:numPr>
          <w:ilvl w:val="0"/>
          <w:numId w:val="30"/>
        </w:numPr>
      </w:pPr>
      <w:r>
        <w:t>Fence Update</w:t>
      </w:r>
      <w:r w:rsidR="007B1066">
        <w:t xml:space="preserve"> – Phase 1 &amp; 2 completed on West side; stripped and painted.  Moving forward we have plans for the additional phases. </w:t>
      </w:r>
      <w:r w:rsidR="00703DE4">
        <w:t xml:space="preserve"> </w:t>
      </w:r>
      <w:r w:rsidR="00E01AE6">
        <w:t xml:space="preserve"> Will get bid from</w:t>
      </w:r>
      <w:r w:rsidR="004C6185">
        <w:t xml:space="preserve"> Harry to work on next Phase this is something he can start to build replacement sections over the</w:t>
      </w:r>
      <w:r w:rsidR="00082187">
        <w:t xml:space="preserve"> winter to replace in the spring. </w:t>
      </w:r>
    </w:p>
    <w:p w14:paraId="73F45FFE" w14:textId="6DFD0681" w:rsidR="00082187" w:rsidRDefault="00082187" w:rsidP="00082187">
      <w:pPr>
        <w:pStyle w:val="ListParagraph"/>
        <w:numPr>
          <w:ilvl w:val="1"/>
          <w:numId w:val="30"/>
        </w:numPr>
      </w:pPr>
      <w:r>
        <w:t xml:space="preserve">He </w:t>
      </w:r>
      <w:r w:rsidR="00A03D78">
        <w:t>is repair</w:t>
      </w:r>
      <w:r w:rsidR="003E201E">
        <w:t xml:space="preserve">ing the broken fence for the home on </w:t>
      </w:r>
      <w:r w:rsidR="000E133B">
        <w:t>Barnard this week.</w:t>
      </w:r>
    </w:p>
    <w:p w14:paraId="3829C0B5" w14:textId="1C86AB0C" w:rsidR="00B70678" w:rsidRDefault="00B70678" w:rsidP="00B70678">
      <w:pPr>
        <w:pStyle w:val="ListParagraph"/>
        <w:numPr>
          <w:ilvl w:val="0"/>
          <w:numId w:val="30"/>
        </w:numPr>
      </w:pPr>
      <w:r>
        <w:t xml:space="preserve">Round </w:t>
      </w:r>
      <w:r w:rsidR="00017FA7">
        <w:t>A</w:t>
      </w:r>
      <w:r>
        <w:t xml:space="preserve">bout Flag Lighting Update </w:t>
      </w:r>
      <w:r w:rsidR="00B82255">
        <w:t xml:space="preserve">– lights are still not working; we worked with the electrician to repair </w:t>
      </w:r>
      <w:r w:rsidR="00E3693F">
        <w:t xml:space="preserve">the lights but still are not working.  </w:t>
      </w:r>
    </w:p>
    <w:p w14:paraId="68DFC994" w14:textId="15DD1477" w:rsidR="001224B6" w:rsidRDefault="001224B6" w:rsidP="001224B6">
      <w:pPr>
        <w:pStyle w:val="ListParagraph"/>
        <w:numPr>
          <w:ilvl w:val="0"/>
          <w:numId w:val="30"/>
        </w:numPr>
      </w:pPr>
      <w:r>
        <w:t>HOA Dues</w:t>
      </w:r>
    </w:p>
    <w:p w14:paraId="5D7A3947" w14:textId="7E712950" w:rsidR="00017FA7" w:rsidRDefault="001224B6" w:rsidP="00017FA7">
      <w:pPr>
        <w:pStyle w:val="ListParagraph"/>
        <w:numPr>
          <w:ilvl w:val="1"/>
          <w:numId w:val="30"/>
        </w:numPr>
      </w:pPr>
      <w:r>
        <w:t xml:space="preserve">Reserve </w:t>
      </w:r>
      <w:r w:rsidR="00017FA7">
        <w:t>S</w:t>
      </w:r>
      <w:r>
        <w:t xml:space="preserve">tudy </w:t>
      </w:r>
      <w:r w:rsidR="00017FA7">
        <w:t>U</w:t>
      </w:r>
      <w:r>
        <w:t xml:space="preserve">pdate </w:t>
      </w:r>
      <w:r w:rsidR="00672410">
        <w:t>– should be complete by end of month</w:t>
      </w:r>
    </w:p>
    <w:p w14:paraId="769C123E" w14:textId="4E1D23E5" w:rsidR="00017FA7" w:rsidRDefault="00ED3B9C" w:rsidP="00FC1BE7">
      <w:pPr>
        <w:pStyle w:val="ListParagraph"/>
        <w:numPr>
          <w:ilvl w:val="1"/>
          <w:numId w:val="30"/>
        </w:numPr>
      </w:pPr>
      <w:r>
        <w:t xml:space="preserve">Resident responsibilities of </w:t>
      </w:r>
      <w:r w:rsidR="002F49CC">
        <w:t xml:space="preserve">property </w:t>
      </w:r>
      <w:r w:rsidR="005E2BD7">
        <w:t>will be discussed at annual meeting</w:t>
      </w:r>
    </w:p>
    <w:p w14:paraId="48323F37" w14:textId="0C4071B9" w:rsidR="00813543" w:rsidRDefault="00813543" w:rsidP="00813543">
      <w:pPr>
        <w:pStyle w:val="ListParagraph"/>
        <w:numPr>
          <w:ilvl w:val="0"/>
          <w:numId w:val="30"/>
        </w:numPr>
      </w:pPr>
      <w:r>
        <w:t>Public Comment</w:t>
      </w:r>
      <w:r w:rsidR="00D57900">
        <w:t xml:space="preserve"> </w:t>
      </w:r>
      <w:r w:rsidR="00FC1BE7">
        <w:t xml:space="preserve">– none </w:t>
      </w:r>
    </w:p>
    <w:p w14:paraId="165A7162" w14:textId="4DBC0491" w:rsidR="007D495D" w:rsidRDefault="00EF12EC" w:rsidP="0017781B">
      <w:pPr>
        <w:pStyle w:val="ListParagraph"/>
        <w:numPr>
          <w:ilvl w:val="0"/>
          <w:numId w:val="30"/>
        </w:numPr>
      </w:pPr>
      <w:r>
        <w:t xml:space="preserve"> </w:t>
      </w:r>
      <w:r w:rsidR="0017781B">
        <w:t>Round Table</w:t>
      </w:r>
      <w:r w:rsidR="00017FA7">
        <w:t xml:space="preserve"> </w:t>
      </w:r>
      <w:r w:rsidR="008D1FF4">
        <w:t xml:space="preserve">– </w:t>
      </w:r>
    </w:p>
    <w:p w14:paraId="2B8D2D9B" w14:textId="68FB8746" w:rsidR="008D1FF4" w:rsidRDefault="008D1FF4" w:rsidP="008D1FF4">
      <w:pPr>
        <w:pStyle w:val="ListParagraph"/>
        <w:numPr>
          <w:ilvl w:val="1"/>
          <w:numId w:val="30"/>
        </w:numPr>
      </w:pPr>
      <w:r>
        <w:t xml:space="preserve">Waste stations – being taken care of by FETCH POOP </w:t>
      </w:r>
    </w:p>
    <w:p w14:paraId="4486AD03" w14:textId="53C2E9C0" w:rsidR="008D1FF4" w:rsidRDefault="008D1FF4" w:rsidP="008D1FF4">
      <w:pPr>
        <w:pStyle w:val="ListParagraph"/>
        <w:numPr>
          <w:ilvl w:val="1"/>
          <w:numId w:val="30"/>
        </w:numPr>
      </w:pPr>
      <w:r>
        <w:t>All caught up on design review requests</w:t>
      </w:r>
    </w:p>
    <w:p w14:paraId="2DA27ED9" w14:textId="63F88108" w:rsidR="00FF263B" w:rsidRDefault="0017781B" w:rsidP="00FF263B">
      <w:pPr>
        <w:pStyle w:val="ListParagraph"/>
        <w:numPr>
          <w:ilvl w:val="0"/>
          <w:numId w:val="30"/>
        </w:numPr>
      </w:pPr>
      <w:r>
        <w:t xml:space="preserve"> </w:t>
      </w:r>
      <w:proofErr w:type="gramStart"/>
      <w:r>
        <w:t xml:space="preserve">Adjournment </w:t>
      </w:r>
      <w:r w:rsidR="009C03FC">
        <w:t xml:space="preserve"> </w:t>
      </w:r>
      <w:r w:rsidR="002378C2">
        <w:t>motion</w:t>
      </w:r>
      <w:proofErr w:type="gramEnd"/>
      <w:r w:rsidR="002378C2">
        <w:t xml:space="preserve"> by Matt to adjourn 7:36 Brian 2</w:t>
      </w:r>
      <w:r w:rsidR="002378C2" w:rsidRPr="002378C2">
        <w:rPr>
          <w:vertAlign w:val="superscript"/>
        </w:rPr>
        <w:t>nd</w:t>
      </w:r>
      <w:r w:rsidR="002378C2">
        <w:t xml:space="preserve">. </w:t>
      </w:r>
    </w:p>
    <w:p w14:paraId="17FE3A26" w14:textId="77777777" w:rsidR="00E540D3" w:rsidRDefault="00E540D3" w:rsidP="00E540D3">
      <w:pPr>
        <w:pStyle w:val="ListParagraph"/>
        <w:ind w:left="2160"/>
      </w:pPr>
    </w:p>
    <w:p w14:paraId="667ABB10" w14:textId="77777777" w:rsidR="00DB650C" w:rsidRDefault="00DB650C" w:rsidP="00E540D3">
      <w:pPr>
        <w:pStyle w:val="ListParagraph"/>
        <w:ind w:left="2160"/>
      </w:pPr>
    </w:p>
    <w:p w14:paraId="4F551636" w14:textId="77777777" w:rsidR="00DB650C" w:rsidRDefault="00DB650C" w:rsidP="00E540D3">
      <w:pPr>
        <w:pStyle w:val="ListParagraph"/>
        <w:ind w:left="2160"/>
      </w:pPr>
    </w:p>
    <w:p w14:paraId="14A894DE" w14:textId="77777777" w:rsidR="00DB650C" w:rsidRDefault="00DB650C" w:rsidP="00E540D3">
      <w:pPr>
        <w:pStyle w:val="ListParagraph"/>
        <w:ind w:left="2160"/>
      </w:pPr>
    </w:p>
    <w:p w14:paraId="66043701" w14:textId="77777777" w:rsidR="00DB650C" w:rsidRDefault="00DB650C" w:rsidP="00E540D3">
      <w:pPr>
        <w:pStyle w:val="ListParagraph"/>
        <w:ind w:left="2160"/>
      </w:pPr>
    </w:p>
    <w:p w14:paraId="1DDFB2BC" w14:textId="77777777" w:rsidR="00DB650C" w:rsidRDefault="00DB650C" w:rsidP="00E540D3">
      <w:pPr>
        <w:pStyle w:val="ListParagraph"/>
        <w:ind w:left="2160"/>
      </w:pPr>
    </w:p>
    <w:p w14:paraId="7540EA8B" w14:textId="77777777" w:rsidR="00DB650C" w:rsidRDefault="00DB650C" w:rsidP="00E540D3">
      <w:pPr>
        <w:pStyle w:val="ListParagraph"/>
        <w:ind w:left="2160"/>
      </w:pPr>
    </w:p>
    <w:p w14:paraId="0EAEE243" w14:textId="77777777" w:rsidR="00DB650C" w:rsidRDefault="00DB650C" w:rsidP="00E540D3">
      <w:pPr>
        <w:pStyle w:val="ListParagraph"/>
        <w:ind w:left="2160"/>
      </w:pPr>
    </w:p>
    <w:p w14:paraId="2A921CF2" w14:textId="77777777" w:rsidR="0005379C" w:rsidRPr="00FF263B" w:rsidRDefault="0005379C" w:rsidP="0005379C">
      <w:pPr>
        <w:spacing w:after="0"/>
        <w:rPr>
          <w:u w:val="single"/>
        </w:rPr>
      </w:pPr>
      <w:r w:rsidRPr="00FF263B">
        <w:rPr>
          <w:u w:val="single"/>
        </w:rPr>
        <w:t xml:space="preserve">Executive Session </w:t>
      </w:r>
    </w:p>
    <w:p w14:paraId="1327EFCD" w14:textId="094F32D0" w:rsidR="00DB650C" w:rsidRPr="00B06346" w:rsidRDefault="0012655D" w:rsidP="0012655D">
      <w:r>
        <w:t xml:space="preserve">Notes on file. </w:t>
      </w:r>
    </w:p>
    <w:sectPr w:rsidR="00DB650C" w:rsidRPr="00B0634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3214E" w14:textId="77777777" w:rsidR="004B11B8" w:rsidRDefault="004B11B8">
      <w:pPr>
        <w:spacing w:after="0" w:line="240" w:lineRule="auto"/>
      </w:pPr>
      <w:r>
        <w:separator/>
      </w:r>
    </w:p>
  </w:endnote>
  <w:endnote w:type="continuationSeparator" w:id="0">
    <w:p w14:paraId="2D8E7F25" w14:textId="77777777" w:rsidR="004B11B8" w:rsidRDefault="004B11B8">
      <w:pPr>
        <w:spacing w:after="0" w:line="240" w:lineRule="auto"/>
      </w:pPr>
      <w:r>
        <w:continuationSeparator/>
      </w:r>
    </w:p>
  </w:endnote>
  <w:endnote w:type="continuationNotice" w:id="1">
    <w:p w14:paraId="611C155C" w14:textId="77777777" w:rsidR="004B11B8" w:rsidRDefault="004B11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21595" w14:textId="77777777" w:rsidR="004B11B8" w:rsidRDefault="004B11B8">
      <w:pPr>
        <w:spacing w:after="0" w:line="240" w:lineRule="auto"/>
      </w:pPr>
      <w:r>
        <w:separator/>
      </w:r>
    </w:p>
  </w:footnote>
  <w:footnote w:type="continuationSeparator" w:id="0">
    <w:p w14:paraId="3BC28D6D" w14:textId="77777777" w:rsidR="004B11B8" w:rsidRDefault="004B11B8">
      <w:pPr>
        <w:spacing w:after="0" w:line="240" w:lineRule="auto"/>
      </w:pPr>
      <w:r>
        <w:continuationSeparator/>
      </w:r>
    </w:p>
  </w:footnote>
  <w:footnote w:type="continuationNotice" w:id="1">
    <w:p w14:paraId="09690F6D" w14:textId="77777777" w:rsidR="004B11B8" w:rsidRDefault="004B11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Layout w:type="fixed"/>
      <w:tblLook w:val="06A0" w:firstRow="1" w:lastRow="0" w:firstColumn="1" w:lastColumn="0" w:noHBand="1" w:noVBand="1"/>
    </w:tblPr>
    <w:tblGrid>
      <w:gridCol w:w="2310"/>
      <w:gridCol w:w="3930"/>
      <w:gridCol w:w="3120"/>
    </w:tblGrid>
    <w:tr w:rsidR="3D09A833" w14:paraId="0C5FEC74" w14:textId="77777777" w:rsidTr="75CD48EE">
      <w:tc>
        <w:tcPr>
          <w:tcW w:w="2310" w:type="dxa"/>
        </w:tcPr>
        <w:p w14:paraId="12185D8C" w14:textId="051296D3" w:rsidR="218D1269" w:rsidRDefault="75CD48EE">
          <w:r>
            <w:rPr>
              <w:noProof/>
            </w:rPr>
            <w:drawing>
              <wp:inline distT="0" distB="0" distL="0" distR="0" wp14:anchorId="398E151A" wp14:editId="59D26D5E">
                <wp:extent cx="1324910" cy="596900"/>
                <wp:effectExtent l="0" t="0" r="0" b="0"/>
                <wp:docPr id="2013074642" name="Picture 1" descr="A picture containing text, night sky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910" cy="596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0" w:type="dxa"/>
        </w:tcPr>
        <w:p w14:paraId="63BC5396" w14:textId="5A084209" w:rsidR="218D1269" w:rsidRDefault="00F84B37" w:rsidP="218D1269">
          <w:pPr>
            <w:jc w:val="center"/>
            <w:rPr>
              <w:b/>
              <w:bCs/>
            </w:rPr>
          </w:pPr>
          <w:r>
            <w:rPr>
              <w:b/>
              <w:bCs/>
              <w:sz w:val="28"/>
              <w:szCs w:val="28"/>
            </w:rPr>
            <w:t xml:space="preserve">Board Meeting </w:t>
          </w:r>
          <w:r w:rsidR="003D0C8E">
            <w:rPr>
              <w:b/>
              <w:bCs/>
              <w:sz w:val="28"/>
              <w:szCs w:val="28"/>
            </w:rPr>
            <w:t xml:space="preserve">Minutes </w:t>
          </w:r>
        </w:p>
      </w:tc>
      <w:tc>
        <w:tcPr>
          <w:tcW w:w="3120" w:type="dxa"/>
        </w:tcPr>
        <w:p w14:paraId="1A56E5EF" w14:textId="73BDBD91" w:rsidR="218D1269" w:rsidRDefault="218D1269" w:rsidP="003D0C8E"/>
      </w:tc>
    </w:tr>
  </w:tbl>
  <w:p w14:paraId="462D2160" w14:textId="78D1A89B" w:rsidR="3D09A833" w:rsidRDefault="3D09A833" w:rsidP="3D09A833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TxS84B7ffDDE" id="17kJVGiq"/>
  </int:Manifest>
  <int:Observations>
    <int:Content id="17kJVGiq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5A7"/>
    <w:multiLevelType w:val="multilevel"/>
    <w:tmpl w:val="EA66E8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F1981"/>
    <w:multiLevelType w:val="hybridMultilevel"/>
    <w:tmpl w:val="5A92FE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D5159"/>
    <w:multiLevelType w:val="multilevel"/>
    <w:tmpl w:val="38766F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C745DF"/>
    <w:multiLevelType w:val="hybridMultilevel"/>
    <w:tmpl w:val="9D7082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327A5"/>
    <w:multiLevelType w:val="hybridMultilevel"/>
    <w:tmpl w:val="0F9AE6F6"/>
    <w:lvl w:ilvl="0" w:tplc="459AA00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04324"/>
    <w:multiLevelType w:val="hybridMultilevel"/>
    <w:tmpl w:val="658AF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93AF9"/>
    <w:multiLevelType w:val="multilevel"/>
    <w:tmpl w:val="65A4D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7C7C80"/>
    <w:multiLevelType w:val="multilevel"/>
    <w:tmpl w:val="0C4628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41DA"/>
    <w:multiLevelType w:val="hybridMultilevel"/>
    <w:tmpl w:val="009CA8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D6AD4"/>
    <w:multiLevelType w:val="multilevel"/>
    <w:tmpl w:val="354E3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D132A"/>
    <w:multiLevelType w:val="hybridMultilevel"/>
    <w:tmpl w:val="C8EC80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21D"/>
    <w:multiLevelType w:val="hybridMultilevel"/>
    <w:tmpl w:val="1BDAE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F0DCE"/>
    <w:multiLevelType w:val="multilevel"/>
    <w:tmpl w:val="8C0634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5A3E82"/>
    <w:multiLevelType w:val="multilevel"/>
    <w:tmpl w:val="89B67C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A873B5"/>
    <w:multiLevelType w:val="hybridMultilevel"/>
    <w:tmpl w:val="658C2678"/>
    <w:lvl w:ilvl="0" w:tplc="1278F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D80DA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280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5EBE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06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2C4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EBF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449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A1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F1186C"/>
    <w:multiLevelType w:val="hybridMultilevel"/>
    <w:tmpl w:val="354E5EE2"/>
    <w:lvl w:ilvl="0" w:tplc="8BB4DC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047DD"/>
    <w:multiLevelType w:val="hybridMultilevel"/>
    <w:tmpl w:val="6CE86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4F91981"/>
    <w:multiLevelType w:val="hybridMultilevel"/>
    <w:tmpl w:val="5A7EE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61109"/>
    <w:multiLevelType w:val="multilevel"/>
    <w:tmpl w:val="72CE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0F5D2E"/>
    <w:multiLevelType w:val="hybridMultilevel"/>
    <w:tmpl w:val="575482C8"/>
    <w:lvl w:ilvl="0" w:tplc="F824292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217B06"/>
    <w:multiLevelType w:val="hybridMultilevel"/>
    <w:tmpl w:val="ABD0CFF4"/>
    <w:lvl w:ilvl="0" w:tplc="7E7484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4EEF6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A032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82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0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C45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1823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D49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D94D5B"/>
    <w:multiLevelType w:val="multilevel"/>
    <w:tmpl w:val="A964E4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657478"/>
    <w:multiLevelType w:val="multilevel"/>
    <w:tmpl w:val="E96A4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2A713B"/>
    <w:multiLevelType w:val="multilevel"/>
    <w:tmpl w:val="444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D30F9B"/>
    <w:multiLevelType w:val="multilevel"/>
    <w:tmpl w:val="A82C5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965E2E"/>
    <w:multiLevelType w:val="multilevel"/>
    <w:tmpl w:val="CCA09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511B5"/>
    <w:multiLevelType w:val="hybridMultilevel"/>
    <w:tmpl w:val="0A8299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B12E4C"/>
    <w:multiLevelType w:val="multilevel"/>
    <w:tmpl w:val="9CFCF7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3205A0"/>
    <w:multiLevelType w:val="hybridMultilevel"/>
    <w:tmpl w:val="D24080B2"/>
    <w:lvl w:ilvl="0" w:tplc="CB9A47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3B253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E9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8E8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B27B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9A3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66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D0E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480E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607B7"/>
    <w:multiLevelType w:val="multilevel"/>
    <w:tmpl w:val="4E6CE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EB3FFA"/>
    <w:multiLevelType w:val="multilevel"/>
    <w:tmpl w:val="15BAC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7341625">
    <w:abstractNumId w:val="14"/>
  </w:num>
  <w:num w:numId="2" w16cid:durableId="664405696">
    <w:abstractNumId w:val="28"/>
  </w:num>
  <w:num w:numId="3" w16cid:durableId="1028457186">
    <w:abstractNumId w:val="20"/>
  </w:num>
  <w:num w:numId="4" w16cid:durableId="1729765686">
    <w:abstractNumId w:val="4"/>
  </w:num>
  <w:num w:numId="5" w16cid:durableId="2099597219">
    <w:abstractNumId w:val="19"/>
  </w:num>
  <w:num w:numId="6" w16cid:durableId="2123961448">
    <w:abstractNumId w:val="5"/>
  </w:num>
  <w:num w:numId="7" w16cid:durableId="1242639398">
    <w:abstractNumId w:val="16"/>
  </w:num>
  <w:num w:numId="8" w16cid:durableId="190266784">
    <w:abstractNumId w:val="10"/>
  </w:num>
  <w:num w:numId="9" w16cid:durableId="985817985">
    <w:abstractNumId w:val="26"/>
  </w:num>
  <w:num w:numId="10" w16cid:durableId="1588002999">
    <w:abstractNumId w:val="8"/>
  </w:num>
  <w:num w:numId="11" w16cid:durableId="91362346">
    <w:abstractNumId w:val="1"/>
  </w:num>
  <w:num w:numId="12" w16cid:durableId="1369405420">
    <w:abstractNumId w:val="3"/>
  </w:num>
  <w:num w:numId="13" w16cid:durableId="1348291577">
    <w:abstractNumId w:val="11"/>
  </w:num>
  <w:num w:numId="14" w16cid:durableId="1289823816">
    <w:abstractNumId w:val="22"/>
  </w:num>
  <w:num w:numId="15" w16cid:durableId="1571889773">
    <w:abstractNumId w:val="27"/>
  </w:num>
  <w:num w:numId="16" w16cid:durableId="1921595684">
    <w:abstractNumId w:val="25"/>
  </w:num>
  <w:num w:numId="17" w16cid:durableId="1602836520">
    <w:abstractNumId w:val="13"/>
  </w:num>
  <w:num w:numId="18" w16cid:durableId="1062680508">
    <w:abstractNumId w:val="29"/>
  </w:num>
  <w:num w:numId="19" w16cid:durableId="1847094199">
    <w:abstractNumId w:val="2"/>
  </w:num>
  <w:num w:numId="20" w16cid:durableId="199712864">
    <w:abstractNumId w:val="21"/>
  </w:num>
  <w:num w:numId="21" w16cid:durableId="521018623">
    <w:abstractNumId w:val="7"/>
  </w:num>
  <w:num w:numId="22" w16cid:durableId="614101896">
    <w:abstractNumId w:val="23"/>
  </w:num>
  <w:num w:numId="23" w16cid:durableId="2057654949">
    <w:abstractNumId w:val="24"/>
  </w:num>
  <w:num w:numId="24" w16cid:durableId="1107236506">
    <w:abstractNumId w:val="9"/>
  </w:num>
  <w:num w:numId="25" w16cid:durableId="1187988038">
    <w:abstractNumId w:val="6"/>
  </w:num>
  <w:num w:numId="26" w16cid:durableId="1047024104">
    <w:abstractNumId w:val="12"/>
  </w:num>
  <w:num w:numId="27" w16cid:durableId="148254060">
    <w:abstractNumId w:val="18"/>
  </w:num>
  <w:num w:numId="28" w16cid:durableId="1437096897">
    <w:abstractNumId w:val="30"/>
  </w:num>
  <w:num w:numId="29" w16cid:durableId="1094787899">
    <w:abstractNumId w:val="0"/>
  </w:num>
  <w:num w:numId="30" w16cid:durableId="989940498">
    <w:abstractNumId w:val="15"/>
  </w:num>
  <w:num w:numId="31" w16cid:durableId="3999139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AC"/>
    <w:rsid w:val="00017FA7"/>
    <w:rsid w:val="00044658"/>
    <w:rsid w:val="00046A0E"/>
    <w:rsid w:val="00052513"/>
    <w:rsid w:val="0005379C"/>
    <w:rsid w:val="00055EF1"/>
    <w:rsid w:val="000563A0"/>
    <w:rsid w:val="00080382"/>
    <w:rsid w:val="00082187"/>
    <w:rsid w:val="00090B56"/>
    <w:rsid w:val="000C367C"/>
    <w:rsid w:val="000E133B"/>
    <w:rsid w:val="000E36A5"/>
    <w:rsid w:val="000E41CE"/>
    <w:rsid w:val="000E444E"/>
    <w:rsid w:val="00122009"/>
    <w:rsid w:val="001224B6"/>
    <w:rsid w:val="0012655D"/>
    <w:rsid w:val="00142E82"/>
    <w:rsid w:val="0014721C"/>
    <w:rsid w:val="0015137A"/>
    <w:rsid w:val="001525FC"/>
    <w:rsid w:val="001776E8"/>
    <w:rsid w:val="0017781B"/>
    <w:rsid w:val="001841EA"/>
    <w:rsid w:val="001A62FD"/>
    <w:rsid w:val="001B5FFB"/>
    <w:rsid w:val="001D28CB"/>
    <w:rsid w:val="001E192D"/>
    <w:rsid w:val="00213B22"/>
    <w:rsid w:val="00215CCA"/>
    <w:rsid w:val="00221129"/>
    <w:rsid w:val="002256A3"/>
    <w:rsid w:val="002378AC"/>
    <w:rsid w:val="002378C2"/>
    <w:rsid w:val="002457C9"/>
    <w:rsid w:val="0025138B"/>
    <w:rsid w:val="00263C75"/>
    <w:rsid w:val="00295744"/>
    <w:rsid w:val="002B5AED"/>
    <w:rsid w:val="002C130C"/>
    <w:rsid w:val="002C3848"/>
    <w:rsid w:val="002C701F"/>
    <w:rsid w:val="002E0628"/>
    <w:rsid w:val="002F49CC"/>
    <w:rsid w:val="002F599A"/>
    <w:rsid w:val="00301958"/>
    <w:rsid w:val="00322A0A"/>
    <w:rsid w:val="00366D70"/>
    <w:rsid w:val="00371D97"/>
    <w:rsid w:val="003774B1"/>
    <w:rsid w:val="00386A72"/>
    <w:rsid w:val="0039120D"/>
    <w:rsid w:val="00391CD8"/>
    <w:rsid w:val="003944DC"/>
    <w:rsid w:val="003A7F12"/>
    <w:rsid w:val="003C575D"/>
    <w:rsid w:val="003D0C8E"/>
    <w:rsid w:val="003D614E"/>
    <w:rsid w:val="003E201E"/>
    <w:rsid w:val="0040086C"/>
    <w:rsid w:val="0040297B"/>
    <w:rsid w:val="00415D57"/>
    <w:rsid w:val="00431D3E"/>
    <w:rsid w:val="00462161"/>
    <w:rsid w:val="004748D7"/>
    <w:rsid w:val="00477747"/>
    <w:rsid w:val="00477E7F"/>
    <w:rsid w:val="004A2597"/>
    <w:rsid w:val="004A57CE"/>
    <w:rsid w:val="004A7F1B"/>
    <w:rsid w:val="004B11B8"/>
    <w:rsid w:val="004C6185"/>
    <w:rsid w:val="004E734E"/>
    <w:rsid w:val="00503DC0"/>
    <w:rsid w:val="0050503A"/>
    <w:rsid w:val="00515BF9"/>
    <w:rsid w:val="00516615"/>
    <w:rsid w:val="00525401"/>
    <w:rsid w:val="00544FAE"/>
    <w:rsid w:val="005515F0"/>
    <w:rsid w:val="005610FF"/>
    <w:rsid w:val="0057635D"/>
    <w:rsid w:val="00576BB9"/>
    <w:rsid w:val="005868E4"/>
    <w:rsid w:val="00594361"/>
    <w:rsid w:val="00594CF3"/>
    <w:rsid w:val="005B03B9"/>
    <w:rsid w:val="005B4BF7"/>
    <w:rsid w:val="005C6A35"/>
    <w:rsid w:val="005C6DAA"/>
    <w:rsid w:val="005D30F6"/>
    <w:rsid w:val="005E2BD7"/>
    <w:rsid w:val="005E4A3D"/>
    <w:rsid w:val="005E6A6A"/>
    <w:rsid w:val="00611BC1"/>
    <w:rsid w:val="00627F6C"/>
    <w:rsid w:val="00632A32"/>
    <w:rsid w:val="00635E15"/>
    <w:rsid w:val="0064151A"/>
    <w:rsid w:val="00642FB4"/>
    <w:rsid w:val="006559EC"/>
    <w:rsid w:val="00672410"/>
    <w:rsid w:val="00677673"/>
    <w:rsid w:val="00681A02"/>
    <w:rsid w:val="006920E8"/>
    <w:rsid w:val="00692702"/>
    <w:rsid w:val="006A54A4"/>
    <w:rsid w:val="006C62D7"/>
    <w:rsid w:val="006E5147"/>
    <w:rsid w:val="006F062D"/>
    <w:rsid w:val="007038B4"/>
    <w:rsid w:val="00703DE4"/>
    <w:rsid w:val="00710285"/>
    <w:rsid w:val="007141B8"/>
    <w:rsid w:val="00720BEC"/>
    <w:rsid w:val="00760FC8"/>
    <w:rsid w:val="0076134A"/>
    <w:rsid w:val="00774DCF"/>
    <w:rsid w:val="00794789"/>
    <w:rsid w:val="00795398"/>
    <w:rsid w:val="007A0376"/>
    <w:rsid w:val="007A1127"/>
    <w:rsid w:val="007B1066"/>
    <w:rsid w:val="007C6566"/>
    <w:rsid w:val="007D3FE7"/>
    <w:rsid w:val="007D495D"/>
    <w:rsid w:val="007F2CC8"/>
    <w:rsid w:val="00806345"/>
    <w:rsid w:val="00810585"/>
    <w:rsid w:val="00813543"/>
    <w:rsid w:val="00820B2D"/>
    <w:rsid w:val="00823775"/>
    <w:rsid w:val="00825D66"/>
    <w:rsid w:val="008467AC"/>
    <w:rsid w:val="00852C16"/>
    <w:rsid w:val="00854C78"/>
    <w:rsid w:val="008573FA"/>
    <w:rsid w:val="00886816"/>
    <w:rsid w:val="008879E3"/>
    <w:rsid w:val="008A3AB7"/>
    <w:rsid w:val="008D1FF4"/>
    <w:rsid w:val="008D6E72"/>
    <w:rsid w:val="009063F8"/>
    <w:rsid w:val="0097315A"/>
    <w:rsid w:val="00981B99"/>
    <w:rsid w:val="00985886"/>
    <w:rsid w:val="00991DB9"/>
    <w:rsid w:val="009970D6"/>
    <w:rsid w:val="009C03FC"/>
    <w:rsid w:val="009C5642"/>
    <w:rsid w:val="009F753B"/>
    <w:rsid w:val="00A026A3"/>
    <w:rsid w:val="00A03D78"/>
    <w:rsid w:val="00A21B3F"/>
    <w:rsid w:val="00A27FB3"/>
    <w:rsid w:val="00A400A8"/>
    <w:rsid w:val="00A7003C"/>
    <w:rsid w:val="00A779CD"/>
    <w:rsid w:val="00A94D2B"/>
    <w:rsid w:val="00AB1DE2"/>
    <w:rsid w:val="00AB2A57"/>
    <w:rsid w:val="00AD3626"/>
    <w:rsid w:val="00AE399C"/>
    <w:rsid w:val="00B025DC"/>
    <w:rsid w:val="00B03D7A"/>
    <w:rsid w:val="00B06346"/>
    <w:rsid w:val="00B176C8"/>
    <w:rsid w:val="00B23B0D"/>
    <w:rsid w:val="00B27432"/>
    <w:rsid w:val="00B52700"/>
    <w:rsid w:val="00B70678"/>
    <w:rsid w:val="00B7162E"/>
    <w:rsid w:val="00B82255"/>
    <w:rsid w:val="00B84E5B"/>
    <w:rsid w:val="00B9443C"/>
    <w:rsid w:val="00B949E7"/>
    <w:rsid w:val="00BD7037"/>
    <w:rsid w:val="00BE17B6"/>
    <w:rsid w:val="00C05DB3"/>
    <w:rsid w:val="00C21039"/>
    <w:rsid w:val="00C30F5C"/>
    <w:rsid w:val="00C36794"/>
    <w:rsid w:val="00C43995"/>
    <w:rsid w:val="00C67A3F"/>
    <w:rsid w:val="00C70DF7"/>
    <w:rsid w:val="00CB175E"/>
    <w:rsid w:val="00CB2FFD"/>
    <w:rsid w:val="00CD0E20"/>
    <w:rsid w:val="00CD352F"/>
    <w:rsid w:val="00CF1B92"/>
    <w:rsid w:val="00CF6659"/>
    <w:rsid w:val="00D0068E"/>
    <w:rsid w:val="00D04262"/>
    <w:rsid w:val="00D1315A"/>
    <w:rsid w:val="00D47DA0"/>
    <w:rsid w:val="00D57900"/>
    <w:rsid w:val="00D6201E"/>
    <w:rsid w:val="00D72599"/>
    <w:rsid w:val="00D77621"/>
    <w:rsid w:val="00D959FC"/>
    <w:rsid w:val="00DB650C"/>
    <w:rsid w:val="00DC1621"/>
    <w:rsid w:val="00DD2A8C"/>
    <w:rsid w:val="00DD51EC"/>
    <w:rsid w:val="00DE07A3"/>
    <w:rsid w:val="00DE798A"/>
    <w:rsid w:val="00DF2B40"/>
    <w:rsid w:val="00DF3E50"/>
    <w:rsid w:val="00E01AE6"/>
    <w:rsid w:val="00E0597D"/>
    <w:rsid w:val="00E25CF5"/>
    <w:rsid w:val="00E35786"/>
    <w:rsid w:val="00E3693F"/>
    <w:rsid w:val="00E52251"/>
    <w:rsid w:val="00E540D3"/>
    <w:rsid w:val="00E5670F"/>
    <w:rsid w:val="00E62F1C"/>
    <w:rsid w:val="00E72CED"/>
    <w:rsid w:val="00E86431"/>
    <w:rsid w:val="00EA3476"/>
    <w:rsid w:val="00ED1EB2"/>
    <w:rsid w:val="00ED24D5"/>
    <w:rsid w:val="00ED3B9C"/>
    <w:rsid w:val="00EF12EC"/>
    <w:rsid w:val="00EF150B"/>
    <w:rsid w:val="00F06965"/>
    <w:rsid w:val="00F3322F"/>
    <w:rsid w:val="00F410D8"/>
    <w:rsid w:val="00F637F4"/>
    <w:rsid w:val="00F84B37"/>
    <w:rsid w:val="00F913F9"/>
    <w:rsid w:val="00F97ED2"/>
    <w:rsid w:val="00FA35DC"/>
    <w:rsid w:val="00FB4137"/>
    <w:rsid w:val="00FC1BE7"/>
    <w:rsid w:val="00FC54BA"/>
    <w:rsid w:val="00FE1014"/>
    <w:rsid w:val="00FF263B"/>
    <w:rsid w:val="00FF4FBA"/>
    <w:rsid w:val="015C2909"/>
    <w:rsid w:val="01DA2060"/>
    <w:rsid w:val="024DD8C9"/>
    <w:rsid w:val="02572224"/>
    <w:rsid w:val="025DD6BC"/>
    <w:rsid w:val="035245CE"/>
    <w:rsid w:val="040CAA74"/>
    <w:rsid w:val="04162A96"/>
    <w:rsid w:val="047031E3"/>
    <w:rsid w:val="049D8756"/>
    <w:rsid w:val="04A81B97"/>
    <w:rsid w:val="04C63914"/>
    <w:rsid w:val="073815DD"/>
    <w:rsid w:val="07DA18D5"/>
    <w:rsid w:val="080A6DE9"/>
    <w:rsid w:val="086E3D80"/>
    <w:rsid w:val="090C75A1"/>
    <w:rsid w:val="095E594F"/>
    <w:rsid w:val="09ADE67D"/>
    <w:rsid w:val="09FCC137"/>
    <w:rsid w:val="0A62C39B"/>
    <w:rsid w:val="0B650219"/>
    <w:rsid w:val="0BC55441"/>
    <w:rsid w:val="0D3F6BD2"/>
    <w:rsid w:val="0D4EAE6B"/>
    <w:rsid w:val="0D5343B9"/>
    <w:rsid w:val="0D9EAC41"/>
    <w:rsid w:val="0DBDF0D8"/>
    <w:rsid w:val="0E4A11B2"/>
    <w:rsid w:val="0E58782E"/>
    <w:rsid w:val="0E62CB33"/>
    <w:rsid w:val="0F5BD12D"/>
    <w:rsid w:val="0FBD5415"/>
    <w:rsid w:val="0FC10547"/>
    <w:rsid w:val="0FD299E2"/>
    <w:rsid w:val="100E2222"/>
    <w:rsid w:val="10835264"/>
    <w:rsid w:val="10BCA1CC"/>
    <w:rsid w:val="10CA3F65"/>
    <w:rsid w:val="10CADAE6"/>
    <w:rsid w:val="10E92A8E"/>
    <w:rsid w:val="1183F7E4"/>
    <w:rsid w:val="124570EF"/>
    <w:rsid w:val="13618F9A"/>
    <w:rsid w:val="1377029A"/>
    <w:rsid w:val="1398F3EA"/>
    <w:rsid w:val="140AFEC9"/>
    <w:rsid w:val="1413B862"/>
    <w:rsid w:val="14142E25"/>
    <w:rsid w:val="14FD5FFB"/>
    <w:rsid w:val="15F322F7"/>
    <w:rsid w:val="1648D2E8"/>
    <w:rsid w:val="1660926E"/>
    <w:rsid w:val="16AEA35C"/>
    <w:rsid w:val="17029570"/>
    <w:rsid w:val="17CE1B3E"/>
    <w:rsid w:val="17CF5761"/>
    <w:rsid w:val="183ADDD2"/>
    <w:rsid w:val="18ABC4CF"/>
    <w:rsid w:val="18AF92F9"/>
    <w:rsid w:val="19DF98A2"/>
    <w:rsid w:val="1A24FB54"/>
    <w:rsid w:val="1A7EF5D8"/>
    <w:rsid w:val="1B623CF0"/>
    <w:rsid w:val="1B649961"/>
    <w:rsid w:val="1BE36591"/>
    <w:rsid w:val="1D84B82D"/>
    <w:rsid w:val="1DA3B094"/>
    <w:rsid w:val="1DA417DC"/>
    <w:rsid w:val="1E134EDD"/>
    <w:rsid w:val="1E70C5C9"/>
    <w:rsid w:val="1F295454"/>
    <w:rsid w:val="1F338CF4"/>
    <w:rsid w:val="1F69B035"/>
    <w:rsid w:val="1FD4A68E"/>
    <w:rsid w:val="201F6171"/>
    <w:rsid w:val="2024CB81"/>
    <w:rsid w:val="205188D0"/>
    <w:rsid w:val="20D6EE12"/>
    <w:rsid w:val="20DFD5FB"/>
    <w:rsid w:val="20F0166F"/>
    <w:rsid w:val="20F99691"/>
    <w:rsid w:val="2100EECB"/>
    <w:rsid w:val="2131B3CF"/>
    <w:rsid w:val="21429D19"/>
    <w:rsid w:val="218D1269"/>
    <w:rsid w:val="21907CB2"/>
    <w:rsid w:val="229566F2"/>
    <w:rsid w:val="22A8FE41"/>
    <w:rsid w:val="232DA903"/>
    <w:rsid w:val="2342AAAD"/>
    <w:rsid w:val="238EE339"/>
    <w:rsid w:val="244DF77A"/>
    <w:rsid w:val="252FFD20"/>
    <w:rsid w:val="2587C608"/>
    <w:rsid w:val="25C83677"/>
    <w:rsid w:val="25DEB4D5"/>
    <w:rsid w:val="26D03F16"/>
    <w:rsid w:val="273959AD"/>
    <w:rsid w:val="2773EE77"/>
    <w:rsid w:val="27782E38"/>
    <w:rsid w:val="277A261F"/>
    <w:rsid w:val="277E1FF9"/>
    <w:rsid w:val="27CC52CE"/>
    <w:rsid w:val="285A1DE1"/>
    <w:rsid w:val="28A8C03C"/>
    <w:rsid w:val="2992D35C"/>
    <w:rsid w:val="29CDD564"/>
    <w:rsid w:val="29E3E677"/>
    <w:rsid w:val="2A00CA73"/>
    <w:rsid w:val="2AC18F7E"/>
    <w:rsid w:val="2B69A5C5"/>
    <w:rsid w:val="2B943BCA"/>
    <w:rsid w:val="2BE243F3"/>
    <w:rsid w:val="2CEDE542"/>
    <w:rsid w:val="2D1F8968"/>
    <w:rsid w:val="2D8D56ED"/>
    <w:rsid w:val="2D95DBA3"/>
    <w:rsid w:val="2ED5982C"/>
    <w:rsid w:val="2F37B597"/>
    <w:rsid w:val="2FD93957"/>
    <w:rsid w:val="30377D67"/>
    <w:rsid w:val="308CB2E0"/>
    <w:rsid w:val="30C2DFE7"/>
    <w:rsid w:val="30DF7EC1"/>
    <w:rsid w:val="3128E43A"/>
    <w:rsid w:val="31924A4D"/>
    <w:rsid w:val="341E26D9"/>
    <w:rsid w:val="353361F3"/>
    <w:rsid w:val="357EB2D1"/>
    <w:rsid w:val="36DF45A1"/>
    <w:rsid w:val="37728868"/>
    <w:rsid w:val="38273AB6"/>
    <w:rsid w:val="382965C5"/>
    <w:rsid w:val="386D0BF2"/>
    <w:rsid w:val="39CB2D9A"/>
    <w:rsid w:val="3B244066"/>
    <w:rsid w:val="3B8E1732"/>
    <w:rsid w:val="3C271A51"/>
    <w:rsid w:val="3C8CA17A"/>
    <w:rsid w:val="3CF4DD1C"/>
    <w:rsid w:val="3D09A833"/>
    <w:rsid w:val="3DD5DA3C"/>
    <w:rsid w:val="3DF7661D"/>
    <w:rsid w:val="3E375BFB"/>
    <w:rsid w:val="3E3EBACE"/>
    <w:rsid w:val="3E78C151"/>
    <w:rsid w:val="3EE8273A"/>
    <w:rsid w:val="3EFCE1CA"/>
    <w:rsid w:val="3F145A40"/>
    <w:rsid w:val="401482D8"/>
    <w:rsid w:val="4041FFDB"/>
    <w:rsid w:val="40860E4D"/>
    <w:rsid w:val="41DDD03C"/>
    <w:rsid w:val="41F4AD96"/>
    <w:rsid w:val="42202B75"/>
    <w:rsid w:val="42D02669"/>
    <w:rsid w:val="43598B14"/>
    <w:rsid w:val="4423A5DC"/>
    <w:rsid w:val="4496FEA4"/>
    <w:rsid w:val="44AFBEC9"/>
    <w:rsid w:val="44BB4691"/>
    <w:rsid w:val="453F78B3"/>
    <w:rsid w:val="459EBB64"/>
    <w:rsid w:val="46DC7E76"/>
    <w:rsid w:val="47A8F461"/>
    <w:rsid w:val="48650254"/>
    <w:rsid w:val="48ABE5A8"/>
    <w:rsid w:val="48AFDF82"/>
    <w:rsid w:val="48DCF72B"/>
    <w:rsid w:val="4901A0AB"/>
    <w:rsid w:val="4925D88A"/>
    <w:rsid w:val="4940CBDA"/>
    <w:rsid w:val="49C477FD"/>
    <w:rsid w:val="49D52086"/>
    <w:rsid w:val="4ACC0725"/>
    <w:rsid w:val="4B22277B"/>
    <w:rsid w:val="4B4B749C"/>
    <w:rsid w:val="4B9CA316"/>
    <w:rsid w:val="4B9FD2B0"/>
    <w:rsid w:val="4BA2FA44"/>
    <w:rsid w:val="4BC05C90"/>
    <w:rsid w:val="4BD53724"/>
    <w:rsid w:val="4BE451A3"/>
    <w:rsid w:val="4C0DA763"/>
    <w:rsid w:val="4C3F35BA"/>
    <w:rsid w:val="4C7154D1"/>
    <w:rsid w:val="4C7708AF"/>
    <w:rsid w:val="4D2883F3"/>
    <w:rsid w:val="4D6ACBA2"/>
    <w:rsid w:val="4D7EB427"/>
    <w:rsid w:val="4DA6F3CE"/>
    <w:rsid w:val="4DB9761A"/>
    <w:rsid w:val="4DCD16CF"/>
    <w:rsid w:val="4DD275A8"/>
    <w:rsid w:val="4E006FB6"/>
    <w:rsid w:val="4E485A95"/>
    <w:rsid w:val="4E955ACF"/>
    <w:rsid w:val="4E9D903C"/>
    <w:rsid w:val="4F6C1B67"/>
    <w:rsid w:val="4F6E4609"/>
    <w:rsid w:val="4F786346"/>
    <w:rsid w:val="4F942D04"/>
    <w:rsid w:val="5026D170"/>
    <w:rsid w:val="50856B46"/>
    <w:rsid w:val="51303777"/>
    <w:rsid w:val="515566BA"/>
    <w:rsid w:val="52E55C00"/>
    <w:rsid w:val="5350533E"/>
    <w:rsid w:val="5391BC38"/>
    <w:rsid w:val="5397B1ED"/>
    <w:rsid w:val="53BB01AB"/>
    <w:rsid w:val="53F2E4B9"/>
    <w:rsid w:val="53F928D5"/>
    <w:rsid w:val="53FBA544"/>
    <w:rsid w:val="54284985"/>
    <w:rsid w:val="5451408D"/>
    <w:rsid w:val="54A08E48"/>
    <w:rsid w:val="54BF3168"/>
    <w:rsid w:val="55562ACD"/>
    <w:rsid w:val="5575DD87"/>
    <w:rsid w:val="55882783"/>
    <w:rsid w:val="55EB042B"/>
    <w:rsid w:val="5616FDC2"/>
    <w:rsid w:val="56FFE985"/>
    <w:rsid w:val="5723D4E7"/>
    <w:rsid w:val="5786509E"/>
    <w:rsid w:val="5831E355"/>
    <w:rsid w:val="589B01D5"/>
    <w:rsid w:val="58AEEB0F"/>
    <w:rsid w:val="58C21DB7"/>
    <w:rsid w:val="597C94EC"/>
    <w:rsid w:val="59B3A7C6"/>
    <w:rsid w:val="59E73676"/>
    <w:rsid w:val="5A06A159"/>
    <w:rsid w:val="5AEC164F"/>
    <w:rsid w:val="5B9CCE1D"/>
    <w:rsid w:val="5BBEA2D5"/>
    <w:rsid w:val="5CDBAE22"/>
    <w:rsid w:val="5D825359"/>
    <w:rsid w:val="5E7014C8"/>
    <w:rsid w:val="5EF35F1F"/>
    <w:rsid w:val="5F6B4176"/>
    <w:rsid w:val="5FEB6B6F"/>
    <w:rsid w:val="602D4404"/>
    <w:rsid w:val="6061A08F"/>
    <w:rsid w:val="6099EB19"/>
    <w:rsid w:val="60B9A8D2"/>
    <w:rsid w:val="60DD909C"/>
    <w:rsid w:val="61203A34"/>
    <w:rsid w:val="614B9AEC"/>
    <w:rsid w:val="61E4D718"/>
    <w:rsid w:val="61FCD5E4"/>
    <w:rsid w:val="6231A990"/>
    <w:rsid w:val="6282275F"/>
    <w:rsid w:val="62FCA2FA"/>
    <w:rsid w:val="630DD693"/>
    <w:rsid w:val="630F486B"/>
    <w:rsid w:val="63ADE105"/>
    <w:rsid w:val="641AD092"/>
    <w:rsid w:val="64C942A7"/>
    <w:rsid w:val="64F03E5D"/>
    <w:rsid w:val="65F96E3B"/>
    <w:rsid w:val="663443BC"/>
    <w:rsid w:val="66B36029"/>
    <w:rsid w:val="66BF7396"/>
    <w:rsid w:val="66C7FADB"/>
    <w:rsid w:val="66FF3FEB"/>
    <w:rsid w:val="6721D054"/>
    <w:rsid w:val="67258042"/>
    <w:rsid w:val="67B34507"/>
    <w:rsid w:val="67F6A02C"/>
    <w:rsid w:val="68463447"/>
    <w:rsid w:val="68D540ED"/>
    <w:rsid w:val="690327A8"/>
    <w:rsid w:val="694F33CF"/>
    <w:rsid w:val="697E3078"/>
    <w:rsid w:val="69C63E66"/>
    <w:rsid w:val="69CEEBC6"/>
    <w:rsid w:val="6A6FCFBB"/>
    <w:rsid w:val="6A8A1216"/>
    <w:rsid w:val="6A9D00AB"/>
    <w:rsid w:val="6AEDEE2A"/>
    <w:rsid w:val="6B2C8CB2"/>
    <w:rsid w:val="6BDC0AF6"/>
    <w:rsid w:val="6CA25920"/>
    <w:rsid w:val="6CD5DD6B"/>
    <w:rsid w:val="6CDCDCBE"/>
    <w:rsid w:val="6CF6F7E1"/>
    <w:rsid w:val="6DE9F2AD"/>
    <w:rsid w:val="6E1DD012"/>
    <w:rsid w:val="6E335CD5"/>
    <w:rsid w:val="6E7766DF"/>
    <w:rsid w:val="6ED957D2"/>
    <w:rsid w:val="6F3F1607"/>
    <w:rsid w:val="6F56D20E"/>
    <w:rsid w:val="701D4D7E"/>
    <w:rsid w:val="705BFFD6"/>
    <w:rsid w:val="7068BC64"/>
    <w:rsid w:val="70766393"/>
    <w:rsid w:val="70EFA58A"/>
    <w:rsid w:val="70F2A26F"/>
    <w:rsid w:val="71252327"/>
    <w:rsid w:val="7143EF27"/>
    <w:rsid w:val="71A0F8F1"/>
    <w:rsid w:val="71C0257B"/>
    <w:rsid w:val="71CAC178"/>
    <w:rsid w:val="7251EC27"/>
    <w:rsid w:val="726F16DB"/>
    <w:rsid w:val="7270CA06"/>
    <w:rsid w:val="73B752A1"/>
    <w:rsid w:val="7473C553"/>
    <w:rsid w:val="74856BBA"/>
    <w:rsid w:val="74B3EB66"/>
    <w:rsid w:val="750A74F4"/>
    <w:rsid w:val="75AB3C04"/>
    <w:rsid w:val="75CD48EE"/>
    <w:rsid w:val="76AFB2E8"/>
    <w:rsid w:val="7746A7BE"/>
    <w:rsid w:val="77F92E99"/>
    <w:rsid w:val="786C0278"/>
    <w:rsid w:val="78DE04F1"/>
    <w:rsid w:val="7A0C718B"/>
    <w:rsid w:val="7A32FC63"/>
    <w:rsid w:val="7A8870AC"/>
    <w:rsid w:val="7B4493A7"/>
    <w:rsid w:val="7B73DCD1"/>
    <w:rsid w:val="7B7EC576"/>
    <w:rsid w:val="7B9EB27D"/>
    <w:rsid w:val="7CA31A37"/>
    <w:rsid w:val="7CC19690"/>
    <w:rsid w:val="7D297040"/>
    <w:rsid w:val="7D3FF4A5"/>
    <w:rsid w:val="7DB85551"/>
    <w:rsid w:val="7DC5A340"/>
    <w:rsid w:val="7E1B49DB"/>
    <w:rsid w:val="7F1CBA64"/>
    <w:rsid w:val="7F5280EB"/>
    <w:rsid w:val="7FC058A7"/>
    <w:rsid w:val="7FE5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F71BF"/>
  <w15:chartTrackingRefBased/>
  <w15:docId w15:val="{F3A12425-50DE-48C5-B91E-EE9764EB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8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8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5F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F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F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F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FF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Normal"/>
    <w:rsid w:val="00B06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06346"/>
  </w:style>
  <w:style w:type="character" w:customStyle="1" w:styleId="eop">
    <w:name w:val="eop"/>
    <w:basedOn w:val="DefaultParagraphFont"/>
    <w:rsid w:val="00B06346"/>
  </w:style>
  <w:style w:type="character" w:customStyle="1" w:styleId="tabchar">
    <w:name w:val="tabchar"/>
    <w:basedOn w:val="DefaultParagraphFont"/>
    <w:rsid w:val="00B0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2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0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0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0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46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3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2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7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5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0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g.colorado.gov/bills/hb22-1137" TargetMode="External"/><Relationship Id="R2b19961e44df40c0" Type="http://schemas.microsoft.com/office/2019/09/relationships/intelligence" Target="intelligenc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DB89184B3BD4C9ED356903E3E818A" ma:contentTypeVersion="11" ma:contentTypeDescription="Create a new document." ma:contentTypeScope="" ma:versionID="e11a8c62065b5e426b96225a08ecf25a">
  <xsd:schema xmlns:xsd="http://www.w3.org/2001/XMLSchema" xmlns:xs="http://www.w3.org/2001/XMLSchema" xmlns:p="http://schemas.microsoft.com/office/2006/metadata/properties" xmlns:ns2="d7fa69c0-0bbd-4253-ab29-4f167743aecb" xmlns:ns3="9691ca17-faf5-4f8c-8732-4fa6ec6be2cb" targetNamespace="http://schemas.microsoft.com/office/2006/metadata/properties" ma:root="true" ma:fieldsID="96d841f238ce1ca368b44c354dda6491" ns2:_="" ns3:_="">
    <xsd:import namespace="d7fa69c0-0bbd-4253-ab29-4f167743aecb"/>
    <xsd:import namespace="9691ca17-faf5-4f8c-8732-4fa6ec6be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69c0-0bbd-4253-ab29-4f167743a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1ca17-faf5-4f8c-8732-4fa6ec6be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691ca17-faf5-4f8c-8732-4fa6ec6be2cb">
      <UserInfo>
        <DisplayName>Carlson Farm HOA Members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AD34B9B-6DDB-4C9B-9C61-64124B99EF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620C0E-7DF1-4026-9568-E198101067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55159-CB89-45EB-B96A-74255DC68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69c0-0bbd-4253-ab29-4f167743aecb"/>
    <ds:schemaRef ds:uri="9691ca17-faf5-4f8c-8732-4fa6ec6be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6D185B-BF53-4209-851C-ED43BD9FE52F}">
  <ds:schemaRefs>
    <ds:schemaRef ds:uri="http://schemas.microsoft.com/office/2006/metadata/properties"/>
    <ds:schemaRef ds:uri="http://schemas.microsoft.com/office/infopath/2007/PartnerControls"/>
    <ds:schemaRef ds:uri="9691ca17-faf5-4f8c-8732-4fa6ec6be2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 ..</dc:creator>
  <cp:keywords/>
  <dc:description/>
  <cp:lastModifiedBy>Matt Bailey</cp:lastModifiedBy>
  <cp:revision>2</cp:revision>
  <cp:lastPrinted>2021-04-26T19:36:00Z</cp:lastPrinted>
  <dcterms:created xsi:type="dcterms:W3CDTF">2023-02-04T21:49:00Z</dcterms:created>
  <dcterms:modified xsi:type="dcterms:W3CDTF">2023-02-04T21:49:00Z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0x0101006C6DB89184B3BD4C9ED356903E3E818A</vt:lpwstr>
  </property>
</Properties>
</file>